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B9ECF" w14:textId="110E0897" w:rsidR="00D81E63" w:rsidRPr="0084319F" w:rsidRDefault="00D81E63" w:rsidP="0084319F">
      <w:pPr>
        <w:bidi/>
        <w:spacing w:after="120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(کاربرگ</w:t>
      </w:r>
      <w:r w:rsidR="001128B6">
        <w:rPr>
          <w:rFonts w:cs="B Titr" w:hint="cs"/>
          <w:sz w:val="28"/>
          <w:szCs w:val="28"/>
          <w:rtl/>
        </w:rPr>
        <w:t>3</w:t>
      </w:r>
      <w:r>
        <w:rPr>
          <w:rFonts w:cs="B Titr" w:hint="cs"/>
          <w:sz w:val="28"/>
          <w:szCs w:val="28"/>
          <w:rtl/>
        </w:rPr>
        <w:t xml:space="preserve">) پرسشنامه ارزیابی همایش...........  </w:t>
      </w:r>
    </w:p>
    <w:p w14:paraId="2A2ECEEE" w14:textId="59277A4C" w:rsidR="007D30FD" w:rsidRPr="00D81E63" w:rsidRDefault="007D30FD" w:rsidP="00D81E63">
      <w:pPr>
        <w:bidi/>
        <w:spacing w:before="120" w:after="120" w:line="240" w:lineRule="auto"/>
        <w:jc w:val="both"/>
        <w:rPr>
          <w:rFonts w:cs="B Nazanin"/>
          <w:b/>
          <w:bCs/>
          <w:rtl/>
        </w:rPr>
      </w:pPr>
      <w:r w:rsidRPr="00D81E63">
        <w:rPr>
          <w:rFonts w:cs="B Nazanin"/>
          <w:b/>
          <w:bCs/>
          <w:rtl/>
        </w:rPr>
        <w:t>شرکت کننده گرامی</w:t>
      </w:r>
      <w:r w:rsidRPr="00D81E63">
        <w:rPr>
          <w:rFonts w:cs="B Nazanin" w:hint="cs"/>
          <w:b/>
          <w:bCs/>
          <w:rtl/>
        </w:rPr>
        <w:t>؛</w:t>
      </w:r>
    </w:p>
    <w:p w14:paraId="3FBE1CD2" w14:textId="4986F52C" w:rsidR="007D30FD" w:rsidRPr="007D30FD" w:rsidRDefault="007D30FD" w:rsidP="0084319F">
      <w:pPr>
        <w:bidi/>
        <w:spacing w:before="120" w:after="120" w:line="240" w:lineRule="auto"/>
        <w:jc w:val="both"/>
        <w:rPr>
          <w:rFonts w:cs="B Nazanin"/>
          <w:rtl/>
        </w:rPr>
      </w:pPr>
      <w:r w:rsidRPr="007D30FD">
        <w:rPr>
          <w:rFonts w:cs="B Nazanin"/>
          <w:rtl/>
        </w:rPr>
        <w:t>ضمن تقدیر از حضور شما در این همایش، به منظور ارتقاء سطح کیفی و کمی همایش</w:t>
      </w:r>
      <w:r>
        <w:rPr>
          <w:rFonts w:cs="B Nazanin" w:hint="cs"/>
          <w:rtl/>
        </w:rPr>
        <w:t>‌</w:t>
      </w:r>
      <w:r w:rsidRPr="007D30FD">
        <w:rPr>
          <w:rFonts w:cs="B Nazanin"/>
          <w:rtl/>
        </w:rPr>
        <w:t>های آتی و رفع کاستی</w:t>
      </w:r>
      <w:r>
        <w:rPr>
          <w:rFonts w:cs="B Nazanin" w:hint="cs"/>
          <w:rtl/>
        </w:rPr>
        <w:t>‌</w:t>
      </w:r>
      <w:r w:rsidRPr="007D30FD">
        <w:rPr>
          <w:rFonts w:cs="B Nazanin"/>
          <w:rtl/>
        </w:rPr>
        <w:t>های موجود، خواهشمند است با پاسخ صادقانه به پرسش</w:t>
      </w:r>
      <w:r>
        <w:rPr>
          <w:rFonts w:cs="B Nazanin" w:hint="cs"/>
          <w:rtl/>
        </w:rPr>
        <w:t>‌</w:t>
      </w:r>
      <w:r w:rsidRPr="007D30FD">
        <w:rPr>
          <w:rFonts w:cs="B Nazanin"/>
          <w:rtl/>
        </w:rPr>
        <w:t>های زیر، ما را از نقطه نظرات خود بهره مند سازید</w:t>
      </w:r>
      <w:r w:rsidRPr="007D30FD">
        <w:rPr>
          <w:rFonts w:cs="B Nazanin"/>
        </w:rPr>
        <w:t>.</w:t>
      </w:r>
    </w:p>
    <w:tbl>
      <w:tblPr>
        <w:tblStyle w:val="TableGrid"/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463"/>
        <w:gridCol w:w="639"/>
        <w:gridCol w:w="639"/>
        <w:gridCol w:w="639"/>
        <w:gridCol w:w="639"/>
      </w:tblGrid>
      <w:tr w:rsidR="00EF6DA4" w:rsidRPr="00EB6B2B" w14:paraId="364E14DF" w14:textId="544DCA3C" w:rsidTr="0084319F">
        <w:trPr>
          <w:trHeight w:val="581"/>
          <w:jc w:val="center"/>
        </w:trPr>
        <w:tc>
          <w:tcPr>
            <w:tcW w:w="625" w:type="dxa"/>
            <w:vAlign w:val="center"/>
          </w:tcPr>
          <w:p w14:paraId="2B054621" w14:textId="7874AEF1" w:rsidR="009D2602" w:rsidRPr="0084319F" w:rsidRDefault="007704D8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0" w:type="auto"/>
            <w:vAlign w:val="center"/>
          </w:tcPr>
          <w:p w14:paraId="04602B25" w14:textId="336067B5" w:rsidR="009D2602" w:rsidRPr="0084319F" w:rsidRDefault="007704D8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 w:hint="cs"/>
                <w:b/>
                <w:bCs/>
                <w:sz w:val="18"/>
                <w:szCs w:val="18"/>
                <w:rtl/>
              </w:rPr>
              <w:t>پرسش</w:t>
            </w:r>
          </w:p>
        </w:tc>
        <w:tc>
          <w:tcPr>
            <w:tcW w:w="639" w:type="dxa"/>
            <w:vAlign w:val="center"/>
          </w:tcPr>
          <w:p w14:paraId="7863E508" w14:textId="0FAD42C6" w:rsidR="009D2602" w:rsidRPr="0084319F" w:rsidRDefault="007704D8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 w:hint="cs"/>
                <w:b/>
                <w:bCs/>
                <w:sz w:val="18"/>
                <w:szCs w:val="18"/>
                <w:rtl/>
              </w:rPr>
              <w:t>عالی</w:t>
            </w:r>
          </w:p>
        </w:tc>
        <w:tc>
          <w:tcPr>
            <w:tcW w:w="639" w:type="dxa"/>
            <w:vAlign w:val="center"/>
          </w:tcPr>
          <w:p w14:paraId="2B5665C2" w14:textId="0CFD5765" w:rsidR="009D2602" w:rsidRPr="0084319F" w:rsidRDefault="007704D8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639" w:type="dxa"/>
            <w:vAlign w:val="center"/>
          </w:tcPr>
          <w:p w14:paraId="161B746C" w14:textId="715EEC8D" w:rsidR="009D2602" w:rsidRPr="0084319F" w:rsidRDefault="007704D8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39" w:type="dxa"/>
            <w:vAlign w:val="center"/>
          </w:tcPr>
          <w:p w14:paraId="47545549" w14:textId="4DC233BF" w:rsidR="009D2602" w:rsidRPr="0084319F" w:rsidRDefault="007704D8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 w:hint="cs"/>
                <w:b/>
                <w:bCs/>
                <w:sz w:val="18"/>
                <w:szCs w:val="18"/>
                <w:rtl/>
              </w:rPr>
              <w:t>ضعیف</w:t>
            </w:r>
          </w:p>
        </w:tc>
      </w:tr>
      <w:tr w:rsidR="00EF6DA4" w:rsidRPr="00EB6B2B" w14:paraId="1A3CF971" w14:textId="0958A42B" w:rsidTr="0084319F">
        <w:trPr>
          <w:trHeight w:val="116"/>
          <w:jc w:val="center"/>
        </w:trPr>
        <w:tc>
          <w:tcPr>
            <w:tcW w:w="625" w:type="dxa"/>
            <w:vAlign w:val="center"/>
          </w:tcPr>
          <w:p w14:paraId="1B916C1F" w14:textId="2E47F463" w:rsidR="009D2602" w:rsidRPr="0084319F" w:rsidRDefault="007704D8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34ED97CF" w14:textId="23799E65" w:rsidR="009D2602" w:rsidRPr="0084319F" w:rsidRDefault="00831AB4" w:rsidP="00831AB4">
            <w:pPr>
              <w:bidi/>
              <w:spacing w:before="120" w:after="12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/>
                <w:sz w:val="18"/>
                <w:szCs w:val="18"/>
                <w:rtl/>
              </w:rPr>
              <w:t>کیفیت همایش به لحاظ سطح</w:t>
            </w:r>
          </w:p>
        </w:tc>
        <w:tc>
          <w:tcPr>
            <w:tcW w:w="639" w:type="dxa"/>
            <w:vAlign w:val="center"/>
          </w:tcPr>
          <w:p w14:paraId="19E5C308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1E77D3CA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10D36E59" w14:textId="212174FA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289EC683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F6DA4" w:rsidRPr="00EB6B2B" w14:paraId="41A510B2" w14:textId="6E324E9A" w:rsidTr="0084319F">
        <w:trPr>
          <w:trHeight w:val="60"/>
          <w:jc w:val="center"/>
        </w:trPr>
        <w:tc>
          <w:tcPr>
            <w:tcW w:w="625" w:type="dxa"/>
            <w:vAlign w:val="center"/>
          </w:tcPr>
          <w:p w14:paraId="011F7E66" w14:textId="3A92B1F2" w:rsidR="009D2602" w:rsidRPr="0084319F" w:rsidRDefault="00D10634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3040C2C2" w14:textId="0FADE3B5" w:rsidR="009D2602" w:rsidRPr="0084319F" w:rsidRDefault="00831AB4" w:rsidP="00831AB4">
            <w:pPr>
              <w:bidi/>
              <w:spacing w:before="120" w:after="12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/>
                <w:sz w:val="18"/>
                <w:szCs w:val="18"/>
                <w:rtl/>
              </w:rPr>
              <w:t>کیفیت کارگاه های آموزشی برگزار شده</w:t>
            </w:r>
          </w:p>
        </w:tc>
        <w:tc>
          <w:tcPr>
            <w:tcW w:w="639" w:type="dxa"/>
            <w:vAlign w:val="center"/>
          </w:tcPr>
          <w:p w14:paraId="3F7C4CB1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1E96FAD5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303A24DD" w14:textId="550D7A73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1AFE60EF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F6DA4" w:rsidRPr="00EB6B2B" w14:paraId="2D05ED55" w14:textId="2BD97563" w:rsidTr="0084319F">
        <w:trPr>
          <w:trHeight w:val="60"/>
          <w:jc w:val="center"/>
        </w:trPr>
        <w:tc>
          <w:tcPr>
            <w:tcW w:w="625" w:type="dxa"/>
            <w:vAlign w:val="center"/>
          </w:tcPr>
          <w:p w14:paraId="3300CACB" w14:textId="28C16BA7" w:rsidR="009D2602" w:rsidRPr="0084319F" w:rsidRDefault="00D10634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4070AAE2" w14:textId="0CB69B72" w:rsidR="009D2602" w:rsidRPr="0084319F" w:rsidRDefault="00831AB4" w:rsidP="00831AB4">
            <w:pPr>
              <w:bidi/>
              <w:spacing w:before="120" w:after="12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/>
                <w:sz w:val="18"/>
                <w:szCs w:val="18"/>
                <w:rtl/>
              </w:rPr>
              <w:t>کیفیت مقا</w:t>
            </w:r>
            <w:r w:rsidRPr="0084319F">
              <w:rPr>
                <w:rFonts w:cs="B Nazanin" w:hint="cs"/>
                <w:sz w:val="18"/>
                <w:szCs w:val="18"/>
                <w:rtl/>
              </w:rPr>
              <w:t>لا</w:t>
            </w:r>
            <w:r w:rsidRPr="0084319F">
              <w:rPr>
                <w:rFonts w:cs="B Nazanin"/>
                <w:sz w:val="18"/>
                <w:szCs w:val="18"/>
                <w:rtl/>
              </w:rPr>
              <w:t>ت ارائه شده</w:t>
            </w:r>
          </w:p>
        </w:tc>
        <w:tc>
          <w:tcPr>
            <w:tcW w:w="639" w:type="dxa"/>
            <w:vAlign w:val="center"/>
          </w:tcPr>
          <w:p w14:paraId="3D587179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050612D7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747E5168" w14:textId="69FD3C5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50791228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F6DA4" w:rsidRPr="00EB6B2B" w14:paraId="484D2613" w14:textId="4FBA7567" w:rsidTr="0084319F">
        <w:trPr>
          <w:trHeight w:val="60"/>
          <w:jc w:val="center"/>
        </w:trPr>
        <w:tc>
          <w:tcPr>
            <w:tcW w:w="625" w:type="dxa"/>
            <w:vAlign w:val="center"/>
          </w:tcPr>
          <w:p w14:paraId="725EFFAC" w14:textId="1F4BBE3C" w:rsidR="009D2602" w:rsidRPr="0084319F" w:rsidRDefault="00D10634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14:paraId="41835468" w14:textId="7582C86D" w:rsidR="009D2602" w:rsidRPr="0084319F" w:rsidRDefault="00EF6DA4" w:rsidP="00831AB4">
            <w:pPr>
              <w:bidi/>
              <w:spacing w:before="120" w:after="12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/>
                <w:sz w:val="18"/>
                <w:szCs w:val="18"/>
                <w:rtl/>
              </w:rPr>
              <w:t>مقا</w:t>
            </w:r>
            <w:r w:rsidRPr="0084319F">
              <w:rPr>
                <w:rFonts w:cs="B Nazanin" w:hint="cs"/>
                <w:sz w:val="18"/>
                <w:szCs w:val="18"/>
                <w:rtl/>
              </w:rPr>
              <w:t>لا</w:t>
            </w:r>
            <w:r w:rsidRPr="0084319F">
              <w:rPr>
                <w:rFonts w:cs="B Nazanin"/>
                <w:sz w:val="18"/>
                <w:szCs w:val="18"/>
                <w:rtl/>
              </w:rPr>
              <w:t>ت ارائه شده به لحاظ کمی</w:t>
            </w:r>
          </w:p>
        </w:tc>
        <w:tc>
          <w:tcPr>
            <w:tcW w:w="639" w:type="dxa"/>
            <w:vAlign w:val="center"/>
          </w:tcPr>
          <w:p w14:paraId="6649FB69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3F3EDEFC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576E94BE" w14:textId="72884F81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3F36C756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F6DA4" w:rsidRPr="00EB6B2B" w14:paraId="55F5A132" w14:textId="3389FCB1" w:rsidTr="0084319F">
        <w:trPr>
          <w:trHeight w:val="60"/>
          <w:jc w:val="center"/>
        </w:trPr>
        <w:tc>
          <w:tcPr>
            <w:tcW w:w="625" w:type="dxa"/>
            <w:vAlign w:val="center"/>
          </w:tcPr>
          <w:p w14:paraId="19469C62" w14:textId="37CDD219" w:rsidR="009D2602" w:rsidRPr="0084319F" w:rsidRDefault="00D10634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14:paraId="44EA1239" w14:textId="40EF09A3" w:rsidR="009D2602" w:rsidRPr="0084319F" w:rsidRDefault="00EF6DA4" w:rsidP="00831AB4">
            <w:pPr>
              <w:bidi/>
              <w:spacing w:before="120" w:after="12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/>
                <w:sz w:val="18"/>
                <w:szCs w:val="18"/>
                <w:rtl/>
              </w:rPr>
              <w:t>کیفیت ارائه مقا</w:t>
            </w:r>
            <w:r w:rsidR="0006077B" w:rsidRPr="0084319F">
              <w:rPr>
                <w:rFonts w:cs="B Nazanin" w:hint="cs"/>
                <w:sz w:val="18"/>
                <w:szCs w:val="18"/>
                <w:rtl/>
              </w:rPr>
              <w:t>لا</w:t>
            </w:r>
            <w:r w:rsidRPr="0084319F">
              <w:rPr>
                <w:rFonts w:cs="B Nazanin"/>
                <w:sz w:val="18"/>
                <w:szCs w:val="18"/>
                <w:rtl/>
              </w:rPr>
              <w:t>ت توسط ارائه کننده گان</w:t>
            </w:r>
          </w:p>
        </w:tc>
        <w:tc>
          <w:tcPr>
            <w:tcW w:w="639" w:type="dxa"/>
            <w:vAlign w:val="center"/>
          </w:tcPr>
          <w:p w14:paraId="62C9FE81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7A3586FB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52BA73B4" w14:textId="213F6D08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4FAFF2F5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F6DA4" w:rsidRPr="00EB6B2B" w14:paraId="6F21AC07" w14:textId="2C0886FC" w:rsidTr="0084319F">
        <w:trPr>
          <w:trHeight w:val="581"/>
          <w:jc w:val="center"/>
        </w:trPr>
        <w:tc>
          <w:tcPr>
            <w:tcW w:w="625" w:type="dxa"/>
            <w:vAlign w:val="center"/>
          </w:tcPr>
          <w:p w14:paraId="2FB716C9" w14:textId="6E01DBCD" w:rsidR="009D2602" w:rsidRPr="0084319F" w:rsidRDefault="00D10634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14:paraId="1DF1E4CE" w14:textId="6B8DA455" w:rsidR="009D2602" w:rsidRPr="0084319F" w:rsidRDefault="00EF6DA4" w:rsidP="00831AB4">
            <w:pPr>
              <w:bidi/>
              <w:spacing w:before="120" w:after="12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/>
                <w:sz w:val="18"/>
                <w:szCs w:val="18"/>
                <w:rtl/>
              </w:rPr>
              <w:t>نکات و مطالب بدیع و تازه در مقا</w:t>
            </w:r>
            <w:r w:rsidR="0006077B" w:rsidRPr="0084319F">
              <w:rPr>
                <w:rFonts w:cs="B Nazanin" w:hint="cs"/>
                <w:sz w:val="18"/>
                <w:szCs w:val="18"/>
                <w:rtl/>
              </w:rPr>
              <w:t>لا</w:t>
            </w:r>
            <w:r w:rsidRPr="0084319F">
              <w:rPr>
                <w:rFonts w:cs="B Nazanin"/>
                <w:sz w:val="18"/>
                <w:szCs w:val="18"/>
                <w:rtl/>
              </w:rPr>
              <w:t>ت ارائه شده</w:t>
            </w:r>
          </w:p>
        </w:tc>
        <w:tc>
          <w:tcPr>
            <w:tcW w:w="639" w:type="dxa"/>
            <w:vAlign w:val="center"/>
          </w:tcPr>
          <w:p w14:paraId="63E366C2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25EA1BF6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4B35EF14" w14:textId="229B0261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5E2F2D30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F6DA4" w:rsidRPr="00EB6B2B" w14:paraId="74333341" w14:textId="52E57AC1" w:rsidTr="0084319F">
        <w:trPr>
          <w:trHeight w:val="581"/>
          <w:jc w:val="center"/>
        </w:trPr>
        <w:tc>
          <w:tcPr>
            <w:tcW w:w="625" w:type="dxa"/>
            <w:vAlign w:val="center"/>
          </w:tcPr>
          <w:p w14:paraId="0D1E9682" w14:textId="585A35B1" w:rsidR="009D2602" w:rsidRPr="0084319F" w:rsidRDefault="00D10634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14:paraId="6980A38F" w14:textId="7481E436" w:rsidR="009D2602" w:rsidRPr="0084319F" w:rsidRDefault="00EF6DA4" w:rsidP="00831AB4">
            <w:pPr>
              <w:bidi/>
              <w:spacing w:before="120" w:after="12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/>
                <w:sz w:val="18"/>
                <w:szCs w:val="18"/>
                <w:rtl/>
              </w:rPr>
              <w:t>تعداد شرکت کنندگان در همایش با توجه به امکانات موجود</w:t>
            </w:r>
          </w:p>
        </w:tc>
        <w:tc>
          <w:tcPr>
            <w:tcW w:w="639" w:type="dxa"/>
            <w:vAlign w:val="center"/>
          </w:tcPr>
          <w:p w14:paraId="070F96D8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7C1A938A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79D1799B" w14:textId="7DF7239F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48A322AB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F6DA4" w:rsidRPr="00EB6B2B" w14:paraId="67992035" w14:textId="3575CAD2" w:rsidTr="0084319F">
        <w:trPr>
          <w:trHeight w:val="60"/>
          <w:jc w:val="center"/>
        </w:trPr>
        <w:tc>
          <w:tcPr>
            <w:tcW w:w="625" w:type="dxa"/>
            <w:vAlign w:val="center"/>
          </w:tcPr>
          <w:p w14:paraId="1A6A7F76" w14:textId="17CAA8A3" w:rsidR="009D2602" w:rsidRPr="0084319F" w:rsidRDefault="00D10634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14:paraId="02A88D97" w14:textId="25DB3FF0" w:rsidR="009D2602" w:rsidRPr="0084319F" w:rsidRDefault="00EF6DA4" w:rsidP="00831AB4">
            <w:pPr>
              <w:bidi/>
              <w:spacing w:before="120" w:after="12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/>
                <w:sz w:val="18"/>
                <w:szCs w:val="18"/>
                <w:rtl/>
              </w:rPr>
              <w:t>مدت زمان برگزاری همایش</w:t>
            </w:r>
          </w:p>
        </w:tc>
        <w:tc>
          <w:tcPr>
            <w:tcW w:w="639" w:type="dxa"/>
            <w:vAlign w:val="center"/>
          </w:tcPr>
          <w:p w14:paraId="174C846B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6D80B6F1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6B423FDE" w14:textId="1B5802A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02F2A5D2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F6DA4" w:rsidRPr="00EB6B2B" w14:paraId="4D1B780F" w14:textId="31D0205D" w:rsidTr="0084319F">
        <w:trPr>
          <w:trHeight w:val="60"/>
          <w:jc w:val="center"/>
        </w:trPr>
        <w:tc>
          <w:tcPr>
            <w:tcW w:w="625" w:type="dxa"/>
            <w:vAlign w:val="center"/>
          </w:tcPr>
          <w:p w14:paraId="313A60E9" w14:textId="54B426D1" w:rsidR="009D2602" w:rsidRPr="0084319F" w:rsidRDefault="00D10634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0" w:type="auto"/>
            <w:vAlign w:val="center"/>
          </w:tcPr>
          <w:p w14:paraId="27A492F4" w14:textId="28C8499A" w:rsidR="009D2602" w:rsidRPr="0084319F" w:rsidRDefault="00EF6DA4" w:rsidP="00831AB4">
            <w:pPr>
              <w:bidi/>
              <w:spacing w:before="120" w:after="12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/>
                <w:sz w:val="18"/>
                <w:szCs w:val="18"/>
                <w:rtl/>
              </w:rPr>
              <w:t>اجراء به موقع برنامه های همایش بر اساس برنامه زمانبندی</w:t>
            </w:r>
          </w:p>
        </w:tc>
        <w:tc>
          <w:tcPr>
            <w:tcW w:w="639" w:type="dxa"/>
            <w:vAlign w:val="center"/>
          </w:tcPr>
          <w:p w14:paraId="6FA658FA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5BB073D1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78757521" w14:textId="68842989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187656AC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F6DA4" w:rsidRPr="00EB6B2B" w14:paraId="0ADD0E3E" w14:textId="0EE7C886" w:rsidTr="0084319F">
        <w:trPr>
          <w:trHeight w:val="60"/>
          <w:jc w:val="center"/>
        </w:trPr>
        <w:tc>
          <w:tcPr>
            <w:tcW w:w="625" w:type="dxa"/>
            <w:vAlign w:val="center"/>
          </w:tcPr>
          <w:p w14:paraId="08F811F6" w14:textId="6581D594" w:rsidR="009D2602" w:rsidRPr="0084319F" w:rsidRDefault="00D10634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  <w:vAlign w:val="center"/>
          </w:tcPr>
          <w:p w14:paraId="2FD5C111" w14:textId="7074F49A" w:rsidR="009D2602" w:rsidRPr="0084319F" w:rsidRDefault="00EF6DA4" w:rsidP="00831AB4">
            <w:pPr>
              <w:bidi/>
              <w:spacing w:before="120" w:after="12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/>
                <w:sz w:val="18"/>
                <w:szCs w:val="18"/>
                <w:rtl/>
              </w:rPr>
              <w:t>اط</w:t>
            </w:r>
            <w:r w:rsidRPr="0084319F">
              <w:rPr>
                <w:rFonts w:cs="B Nazanin" w:hint="cs"/>
                <w:sz w:val="18"/>
                <w:szCs w:val="18"/>
                <w:rtl/>
              </w:rPr>
              <w:t>لا</w:t>
            </w:r>
            <w:r w:rsidRPr="0084319F">
              <w:rPr>
                <w:rFonts w:cs="B Nazanin"/>
                <w:sz w:val="18"/>
                <w:szCs w:val="18"/>
                <w:rtl/>
              </w:rPr>
              <w:t>ع رسانی و تبلیغات همایش قبل از برگزاری</w:t>
            </w:r>
          </w:p>
        </w:tc>
        <w:tc>
          <w:tcPr>
            <w:tcW w:w="639" w:type="dxa"/>
            <w:vAlign w:val="center"/>
          </w:tcPr>
          <w:p w14:paraId="365C7395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13CADCC5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31D9C811" w14:textId="2ED3A89B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6D046D75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F6DA4" w:rsidRPr="00EB6B2B" w14:paraId="648CBFAF" w14:textId="5DE804DB" w:rsidTr="0084319F">
        <w:trPr>
          <w:trHeight w:val="60"/>
          <w:jc w:val="center"/>
        </w:trPr>
        <w:tc>
          <w:tcPr>
            <w:tcW w:w="625" w:type="dxa"/>
            <w:vAlign w:val="center"/>
          </w:tcPr>
          <w:p w14:paraId="5FA2ED04" w14:textId="24B3B5FB" w:rsidR="009D2602" w:rsidRPr="0084319F" w:rsidRDefault="00D10634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0" w:type="auto"/>
            <w:vAlign w:val="center"/>
          </w:tcPr>
          <w:p w14:paraId="086B9AE8" w14:textId="52C96BEF" w:rsidR="009D2602" w:rsidRPr="0084319F" w:rsidRDefault="00EF6DA4" w:rsidP="00831AB4">
            <w:pPr>
              <w:bidi/>
              <w:spacing w:before="120" w:after="12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/>
                <w:sz w:val="18"/>
                <w:szCs w:val="18"/>
                <w:rtl/>
              </w:rPr>
              <w:t>کیفیت بروشور و خبرنامه های همایش در زمان برگزاری</w:t>
            </w:r>
          </w:p>
        </w:tc>
        <w:tc>
          <w:tcPr>
            <w:tcW w:w="639" w:type="dxa"/>
            <w:vAlign w:val="center"/>
          </w:tcPr>
          <w:p w14:paraId="232271B4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7B70BB70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5D7820BC" w14:textId="65894EDA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290F405E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F6DA4" w:rsidRPr="00EB6B2B" w14:paraId="25D2E213" w14:textId="492524D3" w:rsidTr="0084319F">
        <w:trPr>
          <w:trHeight w:val="60"/>
          <w:jc w:val="center"/>
        </w:trPr>
        <w:tc>
          <w:tcPr>
            <w:tcW w:w="625" w:type="dxa"/>
            <w:vAlign w:val="center"/>
          </w:tcPr>
          <w:p w14:paraId="4CFD9F5C" w14:textId="7D690DAA" w:rsidR="009D2602" w:rsidRPr="0084319F" w:rsidRDefault="00D10634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0" w:type="auto"/>
            <w:vAlign w:val="center"/>
          </w:tcPr>
          <w:p w14:paraId="38D764C3" w14:textId="34B4B0B3" w:rsidR="009D2602" w:rsidRPr="0084319F" w:rsidRDefault="00EF6DA4" w:rsidP="00EF6DA4">
            <w:pPr>
              <w:bidi/>
              <w:spacing w:before="120" w:after="12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/>
                <w:sz w:val="18"/>
                <w:szCs w:val="18"/>
                <w:rtl/>
              </w:rPr>
              <w:t>کیفیت خدمات ارائه شده توسط عوامل اجرایی در زمان برگزاری همایش</w:t>
            </w:r>
          </w:p>
        </w:tc>
        <w:tc>
          <w:tcPr>
            <w:tcW w:w="639" w:type="dxa"/>
            <w:vAlign w:val="center"/>
          </w:tcPr>
          <w:p w14:paraId="3A416C99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7AF008AA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06A2924A" w14:textId="186A9C5F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310281DA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F6DA4" w:rsidRPr="00EB6B2B" w14:paraId="401EE71A" w14:textId="483C61CF" w:rsidTr="0084319F">
        <w:trPr>
          <w:trHeight w:val="60"/>
          <w:jc w:val="center"/>
        </w:trPr>
        <w:tc>
          <w:tcPr>
            <w:tcW w:w="625" w:type="dxa"/>
            <w:vAlign w:val="center"/>
          </w:tcPr>
          <w:p w14:paraId="77238544" w14:textId="692442DE" w:rsidR="009D2602" w:rsidRPr="0084319F" w:rsidRDefault="00D10634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0" w:type="auto"/>
            <w:vAlign w:val="center"/>
          </w:tcPr>
          <w:p w14:paraId="28BC7B04" w14:textId="2A20B64A" w:rsidR="009D2602" w:rsidRPr="0084319F" w:rsidRDefault="00EF6DA4" w:rsidP="00831AB4">
            <w:pPr>
              <w:bidi/>
              <w:spacing w:before="120" w:after="12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/>
                <w:sz w:val="18"/>
                <w:szCs w:val="18"/>
                <w:rtl/>
              </w:rPr>
              <w:t>ارتباط اهداف برگزاری با موضوع همایش، مقاالت ارائه شده و کارگاه</w:t>
            </w:r>
            <w:r w:rsidRPr="0084319F">
              <w:rPr>
                <w:rFonts w:cs="B Nazanin"/>
                <w:sz w:val="18"/>
                <w:szCs w:val="18"/>
              </w:rPr>
              <w:t>‎</w:t>
            </w:r>
            <w:r w:rsidRPr="0084319F">
              <w:rPr>
                <w:rFonts w:cs="B Nazanin"/>
                <w:sz w:val="18"/>
                <w:szCs w:val="18"/>
                <w:rtl/>
              </w:rPr>
              <w:t>های آموزشی</w:t>
            </w:r>
          </w:p>
        </w:tc>
        <w:tc>
          <w:tcPr>
            <w:tcW w:w="639" w:type="dxa"/>
            <w:vAlign w:val="center"/>
          </w:tcPr>
          <w:p w14:paraId="61C7FEED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508BA5F6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2637A76E" w14:textId="5F270624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4F812554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F6DA4" w:rsidRPr="00EB6B2B" w14:paraId="6B5EA655" w14:textId="2881ED45" w:rsidTr="0084319F">
        <w:trPr>
          <w:trHeight w:val="60"/>
          <w:jc w:val="center"/>
        </w:trPr>
        <w:tc>
          <w:tcPr>
            <w:tcW w:w="625" w:type="dxa"/>
            <w:vAlign w:val="center"/>
          </w:tcPr>
          <w:p w14:paraId="71B52B80" w14:textId="6782B72B" w:rsidR="009D2602" w:rsidRPr="0084319F" w:rsidRDefault="00D10634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0" w:type="auto"/>
            <w:vAlign w:val="center"/>
          </w:tcPr>
          <w:p w14:paraId="4E52BE31" w14:textId="28DF9B61" w:rsidR="009D2602" w:rsidRPr="0084319F" w:rsidRDefault="00EF6DA4" w:rsidP="00831AB4">
            <w:pPr>
              <w:bidi/>
              <w:spacing w:before="120" w:after="12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/>
                <w:sz w:val="18"/>
                <w:szCs w:val="18"/>
                <w:rtl/>
              </w:rPr>
              <w:t>توفیق همایش در نیل به اهداف و موفقیت علمی آن</w:t>
            </w:r>
          </w:p>
        </w:tc>
        <w:tc>
          <w:tcPr>
            <w:tcW w:w="639" w:type="dxa"/>
            <w:vAlign w:val="center"/>
          </w:tcPr>
          <w:p w14:paraId="57573ED5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491253D6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7C949680" w14:textId="2BF1AE3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1B783D2C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F6DA4" w:rsidRPr="00EB6B2B" w14:paraId="499BA150" w14:textId="6ECF70F0" w:rsidTr="0084319F">
        <w:trPr>
          <w:trHeight w:val="125"/>
          <w:jc w:val="center"/>
        </w:trPr>
        <w:tc>
          <w:tcPr>
            <w:tcW w:w="625" w:type="dxa"/>
            <w:vAlign w:val="center"/>
          </w:tcPr>
          <w:p w14:paraId="076B24EF" w14:textId="22E79607" w:rsidR="009D2602" w:rsidRPr="0084319F" w:rsidRDefault="00D10634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  <w:vAlign w:val="center"/>
          </w:tcPr>
          <w:p w14:paraId="34749E98" w14:textId="4C226423" w:rsidR="009D2602" w:rsidRPr="0084319F" w:rsidRDefault="00EF6DA4" w:rsidP="00831AB4">
            <w:pPr>
              <w:bidi/>
              <w:spacing w:before="120" w:after="12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319F">
              <w:rPr>
                <w:rFonts w:cs="B Nazanin"/>
                <w:sz w:val="18"/>
                <w:szCs w:val="18"/>
                <w:rtl/>
              </w:rPr>
              <w:t>میزان موفقیت همایش در خصوص حل مشک</w:t>
            </w:r>
            <w:r w:rsidRPr="0084319F">
              <w:rPr>
                <w:rFonts w:cs="B Nazanin" w:hint="cs"/>
                <w:sz w:val="18"/>
                <w:szCs w:val="18"/>
                <w:rtl/>
              </w:rPr>
              <w:t>لا</w:t>
            </w:r>
            <w:r w:rsidRPr="0084319F">
              <w:rPr>
                <w:rFonts w:cs="B Nazanin"/>
                <w:sz w:val="18"/>
                <w:szCs w:val="18"/>
                <w:rtl/>
              </w:rPr>
              <w:t xml:space="preserve">ت جامعه </w:t>
            </w:r>
            <w:r w:rsidRPr="0084319F">
              <w:rPr>
                <w:rFonts w:cs="B Nazanin" w:hint="cs"/>
                <w:sz w:val="18"/>
                <w:szCs w:val="18"/>
                <w:rtl/>
              </w:rPr>
              <w:t>(</w:t>
            </w:r>
            <w:r w:rsidRPr="0084319F">
              <w:rPr>
                <w:rFonts w:cs="B Nazanin"/>
                <w:sz w:val="18"/>
                <w:szCs w:val="18"/>
                <w:rtl/>
              </w:rPr>
              <w:t>مربتط با موضوع همایش</w:t>
            </w:r>
            <w:r w:rsidRPr="0084319F">
              <w:rPr>
                <w:rFonts w:cs="B Nazanin"/>
                <w:sz w:val="18"/>
                <w:szCs w:val="18"/>
              </w:rPr>
              <w:t>(</w:t>
            </w:r>
          </w:p>
        </w:tc>
        <w:tc>
          <w:tcPr>
            <w:tcW w:w="639" w:type="dxa"/>
            <w:vAlign w:val="center"/>
          </w:tcPr>
          <w:p w14:paraId="78F508C7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6B5EB925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291FF235" w14:textId="70BC6B3E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Align w:val="center"/>
          </w:tcPr>
          <w:p w14:paraId="272C8A9F" w14:textId="77777777" w:rsidR="009D2602" w:rsidRPr="0084319F" w:rsidRDefault="009D2602" w:rsidP="007704D8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7EA2E5C2" w14:textId="77777777" w:rsidR="0084319F" w:rsidRDefault="0084319F" w:rsidP="0006077B">
      <w:pPr>
        <w:bidi/>
        <w:jc w:val="both"/>
        <w:rPr>
          <w:rFonts w:cs="B Nazanin"/>
          <w:rtl/>
        </w:rPr>
      </w:pPr>
    </w:p>
    <w:p w14:paraId="002ABFBE" w14:textId="59787EBC" w:rsidR="0006077B" w:rsidRDefault="0006077B" w:rsidP="0084319F">
      <w:pPr>
        <w:bidi/>
        <w:jc w:val="both"/>
        <w:rPr>
          <w:rFonts w:cs="B Nazanin"/>
          <w:rtl/>
        </w:rPr>
      </w:pPr>
      <w:r w:rsidRPr="0006077B">
        <w:rPr>
          <w:rFonts w:cs="B Nazanin" w:hint="cs"/>
          <w:rtl/>
        </w:rPr>
        <w:t>نظر کلی در مورد همایش:................................................................................................................................</w:t>
      </w:r>
      <w:r>
        <w:rPr>
          <w:rFonts w:cs="B Nazanin" w:hint="cs"/>
          <w:rtl/>
        </w:rPr>
        <w:t>....................................................................................</w:t>
      </w:r>
    </w:p>
    <w:p w14:paraId="63A054BD" w14:textId="4B31B2F7" w:rsidR="0006077B" w:rsidRPr="0006077B" w:rsidRDefault="0006077B" w:rsidP="0006077B">
      <w:pPr>
        <w:bidi/>
        <w:jc w:val="both"/>
        <w:rPr>
          <w:rFonts w:cs="B Nazanin"/>
        </w:rPr>
      </w:pP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06077B" w:rsidRPr="0006077B" w:rsidSect="00F47182">
      <w:headerReference w:type="default" r:id="rId7"/>
      <w:pgSz w:w="11906" w:h="16838" w:code="9"/>
      <w:pgMar w:top="1440" w:right="1260" w:bottom="1440" w:left="13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4CDE7" w14:textId="77777777" w:rsidR="00D7111C" w:rsidRDefault="00D7111C" w:rsidP="00162C0A">
      <w:pPr>
        <w:spacing w:after="0" w:line="240" w:lineRule="auto"/>
      </w:pPr>
      <w:r>
        <w:separator/>
      </w:r>
    </w:p>
  </w:endnote>
  <w:endnote w:type="continuationSeparator" w:id="0">
    <w:p w14:paraId="3E17ECAA" w14:textId="77777777" w:rsidR="00D7111C" w:rsidRDefault="00D7111C" w:rsidP="0016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3EA2A" w14:textId="77777777" w:rsidR="00D7111C" w:rsidRDefault="00D7111C" w:rsidP="00162C0A">
      <w:pPr>
        <w:spacing w:after="0" w:line="240" w:lineRule="auto"/>
      </w:pPr>
      <w:r>
        <w:separator/>
      </w:r>
    </w:p>
  </w:footnote>
  <w:footnote w:type="continuationSeparator" w:id="0">
    <w:p w14:paraId="2F6B9555" w14:textId="77777777" w:rsidR="00D7111C" w:rsidRDefault="00D7111C" w:rsidP="00162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578" w:type="dxa"/>
      <w:jc w:val="center"/>
      <w:tblBorders>
        <w:top w:val="thinThickSmallGap" w:sz="24" w:space="0" w:color="auto"/>
        <w:left w:val="thickThinSmallGap" w:sz="24" w:space="0" w:color="auto"/>
        <w:bottom w:val="thickThinSmallGap" w:sz="24" w:space="0" w:color="auto"/>
        <w:right w:val="thinThickSmallGap" w:sz="24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0578"/>
    </w:tblGrid>
    <w:tr w:rsidR="00D81E63" w:rsidRPr="00562637" w14:paraId="5EFBEE72" w14:textId="77777777" w:rsidTr="00272F76">
      <w:trPr>
        <w:trHeight w:val="471"/>
        <w:jc w:val="center"/>
      </w:trPr>
      <w:tc>
        <w:tcPr>
          <w:tcW w:w="10578" w:type="dxa"/>
          <w:vMerge w:val="restart"/>
          <w:tcBorders>
            <w:left w:val="thinThickSmallGap" w:sz="24" w:space="0" w:color="auto"/>
          </w:tcBorders>
          <w:vAlign w:val="center"/>
        </w:tcPr>
        <w:p w14:paraId="37C57FD1" w14:textId="2D585C87" w:rsidR="00D81E63" w:rsidRPr="00562637" w:rsidRDefault="00F47182" w:rsidP="00D81E63">
          <w:pPr>
            <w:bidi/>
            <w:spacing w:after="0" w:line="240" w:lineRule="auto"/>
            <w:rPr>
              <w:rFonts w:ascii="Arial" w:eastAsia="Times New Roman" w:hAnsi="Arial" w:cs="B Tit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ascii="Arial" w:eastAsia="Times New Roman" w:hAnsi="Arial" w:cs="B Titr" w:hint="cs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D6C0D23" wp14:editId="7360093B">
                <wp:simplePos x="0" y="0"/>
                <wp:positionH relativeFrom="column">
                  <wp:posOffset>5913120</wp:posOffset>
                </wp:positionH>
                <wp:positionV relativeFrom="paragraph">
                  <wp:posOffset>-76200</wp:posOffset>
                </wp:positionV>
                <wp:extent cx="657860" cy="657860"/>
                <wp:effectExtent l="0" t="0" r="0" b="8890"/>
                <wp:wrapThrough wrapText="bothSides">
                  <wp:wrapPolygon edited="0">
                    <wp:start x="8131" y="625"/>
                    <wp:lineTo x="4378" y="3753"/>
                    <wp:lineTo x="0" y="8757"/>
                    <wp:lineTo x="0" y="11884"/>
                    <wp:lineTo x="3127" y="21266"/>
                    <wp:lineTo x="19390" y="21266"/>
                    <wp:lineTo x="20641" y="8757"/>
                    <wp:lineTo x="15637" y="2502"/>
                    <wp:lineTo x="12510" y="625"/>
                    <wp:lineTo x="8131" y="625"/>
                  </wp:wrapPolygon>
                </wp:wrapThrough>
                <wp:docPr id="1963217259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92" r="19989" b="33647"/>
                        <a:stretch/>
                      </pic:blipFill>
                      <pic:spPr bwMode="auto">
                        <a:xfrm>
                          <a:off x="0" y="0"/>
                          <a:ext cx="65786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81E63" w:rsidRPr="00562637">
            <w:rPr>
              <w:rFonts w:ascii="Arial" w:eastAsia="Times New Roman" w:hAnsi="Arial" w:cs="B Titr" w:hint="cs"/>
              <w:b/>
              <w:bCs/>
              <w:sz w:val="24"/>
              <w:szCs w:val="24"/>
              <w:rtl/>
              <w:lang w:bidi="fa-IR"/>
            </w:rPr>
            <w:t>وزارت علوم، تحقیقات و فناوری</w:t>
          </w:r>
        </w:p>
        <w:p w14:paraId="2EC537D7" w14:textId="217C01A8" w:rsidR="00D81E63" w:rsidRPr="00562637" w:rsidRDefault="00D81E63" w:rsidP="00D81E63">
          <w:pPr>
            <w:bidi/>
            <w:spacing w:after="0" w:line="240" w:lineRule="auto"/>
            <w:rPr>
              <w:rFonts w:ascii="Arial" w:eastAsia="Times New Roman" w:hAnsi="Arial" w:cs="B Titr"/>
              <w:b/>
              <w:bCs/>
              <w:sz w:val="24"/>
              <w:szCs w:val="24"/>
              <w:rtl/>
              <w:lang w:bidi="fa-IR"/>
            </w:rPr>
          </w:pPr>
          <w:r w:rsidRPr="00562637">
            <w:rPr>
              <w:rFonts w:ascii="Arial" w:eastAsia="Times New Roman" w:hAnsi="Arial" w:cs="B Titr" w:hint="cs"/>
              <w:b/>
              <w:bCs/>
              <w:sz w:val="24"/>
              <w:szCs w:val="24"/>
              <w:rtl/>
              <w:lang w:bidi="fa-IR"/>
            </w:rPr>
            <w:t>دانشگاه خاتم(غیر دولتی)</w:t>
          </w:r>
        </w:p>
      </w:tc>
    </w:tr>
    <w:tr w:rsidR="00D81E63" w:rsidRPr="00562637" w14:paraId="0FE50763" w14:textId="77777777" w:rsidTr="00272F76">
      <w:trPr>
        <w:trHeight w:val="673"/>
        <w:jc w:val="center"/>
      </w:trPr>
      <w:tc>
        <w:tcPr>
          <w:tcW w:w="10578" w:type="dxa"/>
          <w:vMerge/>
          <w:tcBorders>
            <w:left w:val="thinThickSmallGap" w:sz="24" w:space="0" w:color="auto"/>
          </w:tcBorders>
          <w:vAlign w:val="center"/>
        </w:tcPr>
        <w:p w14:paraId="01F7863A" w14:textId="77777777" w:rsidR="00D81E63" w:rsidRPr="00562637" w:rsidRDefault="00D81E63" w:rsidP="00D81E63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sz w:val="16"/>
              <w:szCs w:val="16"/>
              <w:lang w:bidi="fa-IR"/>
            </w:rPr>
          </w:pPr>
        </w:p>
      </w:tc>
    </w:tr>
  </w:tbl>
  <w:p w14:paraId="7466A85A" w14:textId="77777777" w:rsidR="00D81E63" w:rsidRDefault="00D81E63" w:rsidP="007D30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3280"/>
    <w:multiLevelType w:val="hybridMultilevel"/>
    <w:tmpl w:val="4694FF8E"/>
    <w:lvl w:ilvl="0" w:tplc="F0E29D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3501"/>
    <w:multiLevelType w:val="hybridMultilevel"/>
    <w:tmpl w:val="295AA924"/>
    <w:lvl w:ilvl="0" w:tplc="FF945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38C0"/>
    <w:multiLevelType w:val="hybridMultilevel"/>
    <w:tmpl w:val="F49C89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B95"/>
    <w:multiLevelType w:val="hybridMultilevel"/>
    <w:tmpl w:val="531CD40E"/>
    <w:lvl w:ilvl="0" w:tplc="99F2868C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E67D4"/>
    <w:multiLevelType w:val="hybridMultilevel"/>
    <w:tmpl w:val="AED6BC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A2840"/>
    <w:multiLevelType w:val="hybridMultilevel"/>
    <w:tmpl w:val="0796453A"/>
    <w:lvl w:ilvl="0" w:tplc="16ECAE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E55CB"/>
    <w:multiLevelType w:val="hybridMultilevel"/>
    <w:tmpl w:val="7E54D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D4858"/>
    <w:multiLevelType w:val="hybridMultilevel"/>
    <w:tmpl w:val="008AF3E4"/>
    <w:lvl w:ilvl="0" w:tplc="53B235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D3C"/>
    <w:multiLevelType w:val="hybridMultilevel"/>
    <w:tmpl w:val="CF301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A0296"/>
    <w:multiLevelType w:val="hybridMultilevel"/>
    <w:tmpl w:val="AED6B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13525"/>
    <w:multiLevelType w:val="hybridMultilevel"/>
    <w:tmpl w:val="B16AC9D6"/>
    <w:lvl w:ilvl="0" w:tplc="A2423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A2A96"/>
    <w:multiLevelType w:val="hybridMultilevel"/>
    <w:tmpl w:val="F49C89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933872">
    <w:abstractNumId w:val="2"/>
  </w:num>
  <w:num w:numId="2" w16cid:durableId="556282684">
    <w:abstractNumId w:val="9"/>
  </w:num>
  <w:num w:numId="3" w16cid:durableId="389502746">
    <w:abstractNumId w:val="4"/>
  </w:num>
  <w:num w:numId="4" w16cid:durableId="563444868">
    <w:abstractNumId w:val="5"/>
  </w:num>
  <w:num w:numId="5" w16cid:durableId="1753156620">
    <w:abstractNumId w:val="7"/>
  </w:num>
  <w:num w:numId="6" w16cid:durableId="642467025">
    <w:abstractNumId w:val="11"/>
  </w:num>
  <w:num w:numId="7" w16cid:durableId="2031561742">
    <w:abstractNumId w:val="8"/>
  </w:num>
  <w:num w:numId="8" w16cid:durableId="167672769">
    <w:abstractNumId w:val="0"/>
  </w:num>
  <w:num w:numId="9" w16cid:durableId="1915043614">
    <w:abstractNumId w:val="6"/>
  </w:num>
  <w:num w:numId="10" w16cid:durableId="2045517840">
    <w:abstractNumId w:val="1"/>
  </w:num>
  <w:num w:numId="11" w16cid:durableId="1545408175">
    <w:abstractNumId w:val="10"/>
  </w:num>
  <w:num w:numId="12" w16cid:durableId="1808082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A9"/>
    <w:rsid w:val="0006077B"/>
    <w:rsid w:val="00086C19"/>
    <w:rsid w:val="00095CB6"/>
    <w:rsid w:val="000A28FD"/>
    <w:rsid w:val="000B0212"/>
    <w:rsid w:val="000E31F2"/>
    <w:rsid w:val="001128B6"/>
    <w:rsid w:val="001154CE"/>
    <w:rsid w:val="0013686B"/>
    <w:rsid w:val="00162C0A"/>
    <w:rsid w:val="00170DB9"/>
    <w:rsid w:val="00171E4D"/>
    <w:rsid w:val="001763B2"/>
    <w:rsid w:val="0017673A"/>
    <w:rsid w:val="001F4058"/>
    <w:rsid w:val="00222BE9"/>
    <w:rsid w:val="0022704C"/>
    <w:rsid w:val="00232F93"/>
    <w:rsid w:val="00257EBF"/>
    <w:rsid w:val="002743E4"/>
    <w:rsid w:val="002764B6"/>
    <w:rsid w:val="00283A1D"/>
    <w:rsid w:val="002A26D1"/>
    <w:rsid w:val="002A4938"/>
    <w:rsid w:val="002E6D39"/>
    <w:rsid w:val="00305ACE"/>
    <w:rsid w:val="00313AE2"/>
    <w:rsid w:val="003319B9"/>
    <w:rsid w:val="003370FE"/>
    <w:rsid w:val="00343518"/>
    <w:rsid w:val="00357703"/>
    <w:rsid w:val="003647FE"/>
    <w:rsid w:val="0036492C"/>
    <w:rsid w:val="00375613"/>
    <w:rsid w:val="00380088"/>
    <w:rsid w:val="003C2B9A"/>
    <w:rsid w:val="003C5D5B"/>
    <w:rsid w:val="003D3CB0"/>
    <w:rsid w:val="003F45A0"/>
    <w:rsid w:val="00402A71"/>
    <w:rsid w:val="00413220"/>
    <w:rsid w:val="00416242"/>
    <w:rsid w:val="00423566"/>
    <w:rsid w:val="00427EA9"/>
    <w:rsid w:val="004378A4"/>
    <w:rsid w:val="004416FB"/>
    <w:rsid w:val="00445E02"/>
    <w:rsid w:val="0047102A"/>
    <w:rsid w:val="0048541B"/>
    <w:rsid w:val="00491092"/>
    <w:rsid w:val="004B7922"/>
    <w:rsid w:val="004C2373"/>
    <w:rsid w:val="004D33AD"/>
    <w:rsid w:val="004D5B2C"/>
    <w:rsid w:val="004E00E3"/>
    <w:rsid w:val="004E2686"/>
    <w:rsid w:val="00526896"/>
    <w:rsid w:val="00561ABF"/>
    <w:rsid w:val="005719FA"/>
    <w:rsid w:val="00572F8A"/>
    <w:rsid w:val="00585455"/>
    <w:rsid w:val="005B22B3"/>
    <w:rsid w:val="005B2E05"/>
    <w:rsid w:val="005B50F3"/>
    <w:rsid w:val="005F0FDD"/>
    <w:rsid w:val="00600F67"/>
    <w:rsid w:val="00601781"/>
    <w:rsid w:val="00635A1A"/>
    <w:rsid w:val="00637771"/>
    <w:rsid w:val="00654381"/>
    <w:rsid w:val="006730D2"/>
    <w:rsid w:val="00674595"/>
    <w:rsid w:val="006B57D5"/>
    <w:rsid w:val="006F76C0"/>
    <w:rsid w:val="006F7ABA"/>
    <w:rsid w:val="00716A47"/>
    <w:rsid w:val="007216B4"/>
    <w:rsid w:val="007337FE"/>
    <w:rsid w:val="007412F6"/>
    <w:rsid w:val="0075698B"/>
    <w:rsid w:val="007622CE"/>
    <w:rsid w:val="007674D4"/>
    <w:rsid w:val="007704D8"/>
    <w:rsid w:val="007723BF"/>
    <w:rsid w:val="00787202"/>
    <w:rsid w:val="007902D0"/>
    <w:rsid w:val="007A211F"/>
    <w:rsid w:val="007A4D6D"/>
    <w:rsid w:val="007B0562"/>
    <w:rsid w:val="007B2A52"/>
    <w:rsid w:val="007C7E25"/>
    <w:rsid w:val="007D30FD"/>
    <w:rsid w:val="007E1306"/>
    <w:rsid w:val="007E7C68"/>
    <w:rsid w:val="00821F28"/>
    <w:rsid w:val="008269CF"/>
    <w:rsid w:val="00827E10"/>
    <w:rsid w:val="00831AB4"/>
    <w:rsid w:val="0084319F"/>
    <w:rsid w:val="008604E7"/>
    <w:rsid w:val="0086140F"/>
    <w:rsid w:val="00863B13"/>
    <w:rsid w:val="008657FC"/>
    <w:rsid w:val="00880A6E"/>
    <w:rsid w:val="008811C8"/>
    <w:rsid w:val="008C6117"/>
    <w:rsid w:val="008D39FC"/>
    <w:rsid w:val="008D3EE1"/>
    <w:rsid w:val="008F7293"/>
    <w:rsid w:val="0095470E"/>
    <w:rsid w:val="009A3883"/>
    <w:rsid w:val="009C6501"/>
    <w:rsid w:val="009D2602"/>
    <w:rsid w:val="009E0979"/>
    <w:rsid w:val="009E69CE"/>
    <w:rsid w:val="009F11D4"/>
    <w:rsid w:val="00A11B73"/>
    <w:rsid w:val="00A125B0"/>
    <w:rsid w:val="00A452FD"/>
    <w:rsid w:val="00A500E0"/>
    <w:rsid w:val="00A50EF7"/>
    <w:rsid w:val="00A569B2"/>
    <w:rsid w:val="00A9560B"/>
    <w:rsid w:val="00A964BB"/>
    <w:rsid w:val="00A96712"/>
    <w:rsid w:val="00AA308E"/>
    <w:rsid w:val="00AA439D"/>
    <w:rsid w:val="00AB42E8"/>
    <w:rsid w:val="00AB434A"/>
    <w:rsid w:val="00AD7B4C"/>
    <w:rsid w:val="00AE2B42"/>
    <w:rsid w:val="00B04057"/>
    <w:rsid w:val="00B07701"/>
    <w:rsid w:val="00B13648"/>
    <w:rsid w:val="00B220EF"/>
    <w:rsid w:val="00B2360F"/>
    <w:rsid w:val="00B41B14"/>
    <w:rsid w:val="00B45071"/>
    <w:rsid w:val="00B5134E"/>
    <w:rsid w:val="00B5227B"/>
    <w:rsid w:val="00B56AFD"/>
    <w:rsid w:val="00B65A15"/>
    <w:rsid w:val="00B74BAE"/>
    <w:rsid w:val="00B93DC1"/>
    <w:rsid w:val="00BD3C3D"/>
    <w:rsid w:val="00BD7790"/>
    <w:rsid w:val="00C15802"/>
    <w:rsid w:val="00C76F6C"/>
    <w:rsid w:val="00C82B52"/>
    <w:rsid w:val="00CC6E3B"/>
    <w:rsid w:val="00CD34F7"/>
    <w:rsid w:val="00CE0B94"/>
    <w:rsid w:val="00D033D1"/>
    <w:rsid w:val="00D10634"/>
    <w:rsid w:val="00D11412"/>
    <w:rsid w:val="00D22E97"/>
    <w:rsid w:val="00D36D6D"/>
    <w:rsid w:val="00D7111C"/>
    <w:rsid w:val="00D81E63"/>
    <w:rsid w:val="00DA2D8E"/>
    <w:rsid w:val="00DB5E7A"/>
    <w:rsid w:val="00DD0BF5"/>
    <w:rsid w:val="00DD67B5"/>
    <w:rsid w:val="00DE1FE4"/>
    <w:rsid w:val="00DE6F96"/>
    <w:rsid w:val="00E67622"/>
    <w:rsid w:val="00E72579"/>
    <w:rsid w:val="00E95682"/>
    <w:rsid w:val="00EA102C"/>
    <w:rsid w:val="00EB6B2B"/>
    <w:rsid w:val="00ED07A0"/>
    <w:rsid w:val="00ED2325"/>
    <w:rsid w:val="00EF6DA4"/>
    <w:rsid w:val="00F13547"/>
    <w:rsid w:val="00F245F4"/>
    <w:rsid w:val="00F47182"/>
    <w:rsid w:val="00F56E1C"/>
    <w:rsid w:val="00F60628"/>
    <w:rsid w:val="00F75361"/>
    <w:rsid w:val="00F82E24"/>
    <w:rsid w:val="00F960CC"/>
    <w:rsid w:val="00F97A30"/>
    <w:rsid w:val="00FB0E4B"/>
    <w:rsid w:val="00FC158F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A0D23"/>
  <w15:docId w15:val="{A7EE0B3D-B340-4F32-99CE-F55BD6E9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C0A"/>
  </w:style>
  <w:style w:type="paragraph" w:styleId="Footer">
    <w:name w:val="footer"/>
    <w:basedOn w:val="Normal"/>
    <w:link w:val="FooterChar"/>
    <w:uiPriority w:val="99"/>
    <w:unhideWhenUsed/>
    <w:rsid w:val="0016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C0A"/>
  </w:style>
  <w:style w:type="paragraph" w:styleId="BalloonText">
    <w:name w:val="Balloon Text"/>
    <w:basedOn w:val="Normal"/>
    <w:link w:val="BalloonTextChar"/>
    <w:uiPriority w:val="99"/>
    <w:semiHidden/>
    <w:unhideWhenUsed/>
    <w:rsid w:val="007E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D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70DB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درخواست راه‌اندازی واحد پژوهشی در دانشگاه رازی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درخواست راه‌اندازی واحد پژوهشی در دانشگاه رازی</dc:title>
  <dc:creator>amir rajabzadeh</dc:creator>
  <cp:lastModifiedBy>Pashang, Mahsa</cp:lastModifiedBy>
  <cp:revision>5</cp:revision>
  <cp:lastPrinted>2024-06-22T05:06:00Z</cp:lastPrinted>
  <dcterms:created xsi:type="dcterms:W3CDTF">2024-01-27T11:28:00Z</dcterms:created>
  <dcterms:modified xsi:type="dcterms:W3CDTF">2024-06-22T05:19:00Z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334393b9814eabde636e7d956563a6bbca8a489f6ad8db85a19c1ef269ca19a9</vt:lpwstr>
  </property>
</Properties>
</file>